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6E7" w:rsidRDefault="00FB76E7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B76E7" w:rsidRDefault="00FB76E7">
      <w:pPr>
        <w:pStyle w:val="ConsPlusNormal"/>
        <w:jc w:val="both"/>
        <w:outlineLvl w:val="0"/>
      </w:pPr>
    </w:p>
    <w:p w:rsidR="00FB76E7" w:rsidRDefault="00FB76E7">
      <w:pPr>
        <w:pStyle w:val="ConsPlusNormal"/>
        <w:outlineLvl w:val="0"/>
      </w:pPr>
      <w:r>
        <w:t>Зарегистрировано в Минюсте России 24 июля 2020 г. N 59058</w:t>
      </w:r>
    </w:p>
    <w:p w:rsidR="00FB76E7" w:rsidRDefault="00FB76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B76E7" w:rsidRDefault="00FB76E7">
      <w:pPr>
        <w:pStyle w:val="ConsPlusNormal"/>
        <w:jc w:val="both"/>
      </w:pP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МИНИСТЕРСТВО ТРУДА И СОЦИАЛЬНОЙ ЗАЩИТЫ РОССИЙСКОЙ ФЕДЕРАЦИИ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ПРИКАЗ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от 23 июня 2020 г. N 365н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В ПРАВИЛА ФИНАНСОВОГО ОБЕСПЕЧЕНИЯ ПРЕДУПРЕДИТЕЛЬНЫХ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МЕР ПО СОКРАЩЕНИЮ ПРОИЗВОДСТВЕННОГО ТРАВМАТИЗМА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И ПРОФЕССИОНАЛЬНЫХ ЗАБОЛЕВАНИЙ РАБОТНИКОВ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И САНАТОРНО-КУРОРТНОГО ЛЕЧЕНИЯ РАБОТНИКОВ, ЗАНЯТЫХ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НА РАБОТАХ С ВРЕДНЫМИ И (ИЛИ) ОПАСНЫМИ ПРОИЗВОДСТВЕННЫМИ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ФАКТОРАМИ, УТВЕРЖДЕННЫЕ ПРИКАЗОМ МИНТРУДА РОССИИ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ОТ 10 ДЕКАБРЯ 2012 Г. N 580Н</w:t>
      </w: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FB76E7">
          <w:rPr>
            <w:rFonts w:ascii="Times New Roman" w:hAnsi="Times New Roman" w:cs="Times New Roman"/>
            <w:color w:val="0000FF"/>
            <w:sz w:val="28"/>
            <w:szCs w:val="28"/>
          </w:rPr>
          <w:t>пунктом 6 части 1 статьи 18</w:t>
        </w:r>
      </w:hyperlink>
      <w:r w:rsidRPr="00FB76E7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 3803; 2016, N 27, ст. 4183) и </w:t>
      </w:r>
      <w:hyperlink r:id="rId6" w:history="1">
        <w:r w:rsidRPr="00FB76E7">
          <w:rPr>
            <w:rFonts w:ascii="Times New Roman" w:hAnsi="Times New Roman" w:cs="Times New Roman"/>
            <w:color w:val="0000FF"/>
            <w:sz w:val="28"/>
            <w:szCs w:val="28"/>
          </w:rPr>
          <w:t>подпунктом 5.2.35</w:t>
        </w:r>
      </w:hyperlink>
      <w:r w:rsidRPr="00FB76E7">
        <w:rPr>
          <w:rFonts w:ascii="Times New Roman" w:hAnsi="Times New Roman" w:cs="Times New Roman"/>
          <w:sz w:val="28"/>
          <w:szCs w:val="28"/>
        </w:rP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приказываю: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hyperlink r:id="rId7" w:history="1">
        <w:r w:rsidRPr="00FB76E7">
          <w:rPr>
            <w:rFonts w:ascii="Times New Roman" w:hAnsi="Times New Roman" w:cs="Times New Roman"/>
            <w:color w:val="0000FF"/>
            <w:sz w:val="28"/>
            <w:szCs w:val="28"/>
          </w:rPr>
          <w:t>Правила</w:t>
        </w:r>
      </w:hyperlink>
      <w:r w:rsidRPr="00FB76E7">
        <w:rPr>
          <w:rFonts w:ascii="Times New Roman" w:hAnsi="Times New Roman" w:cs="Times New Roman"/>
          <w:sz w:val="28"/>
          <w:szCs w:val="28"/>
        </w:rPr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Минтруда России от 10 декабря 2012 г. N 580н (зарегистрирован Министерством юстиции Российской Федерации 29 декабря 2012 г., регистрационный N 26440), с изменениями, внесенными приказами Министерства труда и социальной защиты Российской Федерации от 24 мая 2013 г. N 220н (зарегистрирован Министерством юстиции Российской Федерации 2 июля 2013 г., регистрационный N 28964), от 20 февраля 2014 г. N 103н (зарегистрирован Министерством юстиции Российской Федерации 15 мая 2014 г., регистрационный N 32284), от 29 апреля 2016 г. N 201н (зарегистрирован Министерством юстиции Российской Федерации 1 августа 2016 г., регистрационный N 43040), от 14 июля 2016 г. N 353н (зарегистрирован Министерством юстиции Российской Федерации 8 августа 2016 г., регистрационный N 43140), от 31 октября 2017 г. N 764н (зарегистрирован </w:t>
      </w:r>
      <w:r w:rsidRPr="00FB76E7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Министерством юстиции Российской Федерации 22 декабря 2017 г., регистрационный N 49402), от 31 августа 2018 г. N 570н (зарегистрирован Министерством юстиции Российской Федерации 21 сентября 2018 г., регистрационный N 52212), от 3 декабря 2018 г. N 764н (зарегистрирован Министерством юстиции Российской Федерации 17 января 2019 г., регистрационный N 53391), согласно </w:t>
      </w:r>
      <w:hyperlink w:anchor="P36" w:history="1">
        <w:r w:rsidRPr="00FB76E7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FB76E7">
        <w:rPr>
          <w:rFonts w:ascii="Times New Roman" w:hAnsi="Times New Roman" w:cs="Times New Roman"/>
          <w:sz w:val="28"/>
          <w:szCs w:val="28"/>
        </w:rPr>
        <w:t>.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2. Установить, что в 2020 году в условиях реализации комплекса ограничительных и иных мероприятий по предупреждению распространения новой коронавирусной инфекции (COVID-19) страхователь обращается с заявлением о финансовом обеспечении предупредительных мер в территориальный орган Фонда социального страхования Российской Федерации по месту своей регистрации в срок до 1 октября 2020 года.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3. Настоящий приказ действует до 31 декабря 2020 года.</w:t>
      </w: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Министр</w:t>
      </w:r>
    </w:p>
    <w:p w:rsidR="00FB76E7" w:rsidRPr="00FB76E7" w:rsidRDefault="00FB76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А.О.КОТЯКОВ</w:t>
      </w: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Приложение</w:t>
      </w:r>
    </w:p>
    <w:p w:rsidR="00FB76E7" w:rsidRPr="00FB76E7" w:rsidRDefault="00FB76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 приказу Министерства труда</w:t>
      </w:r>
    </w:p>
    <w:p w:rsidR="00FB76E7" w:rsidRPr="00FB76E7" w:rsidRDefault="00FB76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и социальной защиты</w:t>
      </w:r>
    </w:p>
    <w:p w:rsidR="00FB76E7" w:rsidRPr="00FB76E7" w:rsidRDefault="00FB76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B76E7" w:rsidRPr="00FB76E7" w:rsidRDefault="00FB76E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от 23 июня 2020 г. N 365н</w:t>
      </w: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FB76E7">
        <w:rPr>
          <w:rFonts w:ascii="Times New Roman" w:hAnsi="Times New Roman" w:cs="Times New Roman"/>
          <w:sz w:val="28"/>
          <w:szCs w:val="28"/>
        </w:rPr>
        <w:t>ИЗМЕНЕНИЯ,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КОТОРЫЕ ВНОСЯТСЯ В ПРАВИЛА ФИНАНСОВОГО ОБЕСПЕЧЕНИЯ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ПРЕДУПРЕДИТЕЛЬНЫХ МЕР ПО СОКРАЩЕНИЮ ПРОИЗВОДСТВЕННОГО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ТРАВМАТИЗМА И ПРОФЕССИОНАЛЬНЫХ ЗАБОЛЕВАНИЙ РАБОТНИКОВ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И САНАТОРНО-КУРОРТНОГО ЛЕЧЕНИЯ РАБОТНИКОВ, ЗАНЯТЫХ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НА РАБОТАХ С ВРЕДНЫМИ И (ИЛИ) ОПАСНЫМИ ПРОИЗВОДСТВЕННЫМИ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ФАКТОРАМИ, УТВЕРЖДЕННЫЕ ПРИКАЗОМ МИНТРУДА РОССИИ</w:t>
      </w:r>
    </w:p>
    <w:p w:rsidR="00FB76E7" w:rsidRPr="00FB76E7" w:rsidRDefault="00FB76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ОТ 10 ДЕКАБРЯ 2012 Г. N 580Н</w:t>
      </w: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Pr="00FB76E7">
          <w:rPr>
            <w:rFonts w:ascii="Times New Roman" w:hAnsi="Times New Roman" w:cs="Times New Roman"/>
            <w:color w:val="0000FF"/>
            <w:sz w:val="28"/>
            <w:szCs w:val="28"/>
          </w:rPr>
          <w:t>Правилах</w:t>
        </w:r>
      </w:hyperlink>
      <w:r w:rsidRPr="00FB76E7">
        <w:rPr>
          <w:rFonts w:ascii="Times New Roman" w:hAnsi="Times New Roman" w:cs="Times New Roman"/>
          <w:sz w:val="28"/>
          <w:szCs w:val="28"/>
        </w:rPr>
        <w:t xml:space="preserve">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утвержденных приказом Минтруда России от 10 декабря 2012 г. N 580н (далее - Правила):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bookmarkStart w:id="1" w:name="OLE_LINK1"/>
      <w:r w:rsidRPr="00FB76E7">
        <w:rPr>
          <w:rFonts w:ascii="Times New Roman" w:hAnsi="Times New Roman" w:cs="Times New Roman"/>
          <w:sz w:val="28"/>
          <w:szCs w:val="28"/>
        </w:rPr>
        <w:fldChar w:fldCharType="begin"/>
      </w:r>
      <w:r w:rsidRPr="00FB76E7">
        <w:rPr>
          <w:rFonts w:ascii="Times New Roman" w:hAnsi="Times New Roman" w:cs="Times New Roman"/>
          <w:sz w:val="28"/>
          <w:szCs w:val="28"/>
        </w:rPr>
        <w:instrText xml:space="preserve"> HYPERLINK "consultantplus://offline/ref=D7F718E0143F4987AB4172FA3FA6A389C3B151797E8B5C0442046A8C69BECA6035882466E9E902C3FBB5DC18935B7ED73C13E292x5I6B" </w:instrText>
      </w:r>
      <w:r w:rsidRPr="00FB76E7">
        <w:rPr>
          <w:rFonts w:ascii="Times New Roman" w:hAnsi="Times New Roman" w:cs="Times New Roman"/>
          <w:sz w:val="28"/>
          <w:szCs w:val="28"/>
        </w:rPr>
        <w:fldChar w:fldCharType="separate"/>
      </w:r>
      <w:r w:rsidRPr="00FB76E7">
        <w:rPr>
          <w:rFonts w:ascii="Times New Roman" w:hAnsi="Times New Roman" w:cs="Times New Roman"/>
          <w:color w:val="0000FF"/>
          <w:sz w:val="28"/>
          <w:szCs w:val="28"/>
        </w:rPr>
        <w:t>пункт 3</w:t>
      </w:r>
      <w:r w:rsidRPr="00FB76E7">
        <w:rPr>
          <w:rFonts w:ascii="Times New Roman" w:hAnsi="Times New Roman" w:cs="Times New Roman"/>
          <w:color w:val="0000FF"/>
          <w:sz w:val="28"/>
          <w:szCs w:val="28"/>
        </w:rPr>
        <w:fldChar w:fldCharType="end"/>
      </w:r>
      <w:r w:rsidRPr="00FB76E7">
        <w:rPr>
          <w:rFonts w:ascii="Times New Roman" w:hAnsi="Times New Roman" w:cs="Times New Roman"/>
          <w:sz w:val="28"/>
          <w:szCs w:val="28"/>
        </w:rPr>
        <w:t xml:space="preserve"> дополнить пунктом 3.1 следующего содержания: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"3.1. Финансовому обеспечению в 2020 году за счет сумм страховых взносов подлежат расходы страхователя на реализацию мероприятий по предупреждению распространения новой коронавирусной инфекции (COVID-19):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а) приобретение средств индивидуальной защиты органов дыхания (одноразовых масок и (или) средств индивидуальной защиты органов дыхания фильтрующего типа - респираторов и (или) многоразовых тканых масок), а также щитков лицевых, бахил, перчаток, противочумных костюмов 1 типа, одноразовых халатов (далее - средства защиты);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б) приобретение дезинфицирующих салфеток и (или) дезинфицирующих кожных антисептиков для обработки рук работников (далее - дезинфицирующие средства) и дозирующих устройств (оборудования) для обработки рук указанными антисептиками (далее - дозирующие устройства);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в) приобретение устройств (оборудования), в том числе </w:t>
      </w:r>
      <w:proofErr w:type="spellStart"/>
      <w:r w:rsidRPr="00FB76E7">
        <w:rPr>
          <w:rFonts w:ascii="Times New Roman" w:hAnsi="Times New Roman" w:cs="Times New Roman"/>
          <w:sz w:val="28"/>
          <w:szCs w:val="28"/>
        </w:rPr>
        <w:t>рециркуляторов</w:t>
      </w:r>
      <w:proofErr w:type="spellEnd"/>
      <w:r w:rsidRPr="00FB76E7">
        <w:rPr>
          <w:rFonts w:ascii="Times New Roman" w:hAnsi="Times New Roman" w:cs="Times New Roman"/>
          <w:sz w:val="28"/>
          <w:szCs w:val="28"/>
        </w:rPr>
        <w:t xml:space="preserve"> воздуха, и (или) дезинфицирующих средств </w:t>
      </w:r>
      <w:proofErr w:type="spellStart"/>
      <w:r w:rsidRPr="00FB76E7">
        <w:rPr>
          <w:rFonts w:ascii="Times New Roman" w:hAnsi="Times New Roman" w:cs="Times New Roman"/>
          <w:sz w:val="28"/>
          <w:szCs w:val="28"/>
        </w:rPr>
        <w:t>вирулицидного</w:t>
      </w:r>
      <w:proofErr w:type="spellEnd"/>
      <w:r w:rsidRPr="00FB76E7">
        <w:rPr>
          <w:rFonts w:ascii="Times New Roman" w:hAnsi="Times New Roman" w:cs="Times New Roman"/>
          <w:sz w:val="28"/>
          <w:szCs w:val="28"/>
        </w:rPr>
        <w:t xml:space="preserve"> действия для комплексной обработки транспортных средств, транспортной упаковки материалов, оборудования, продуктов, служебных помещений, контактных поверхностей;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г) приобретение устройств (оборудования) для бесконтактного контроля температуры тела работника и (или) термометров;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д) проведение лабораторного обследования работников на COVID-19.";</w:t>
      </w:r>
    </w:p>
    <w:bookmarkEnd w:id="1"/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2) </w:t>
      </w:r>
      <w:hyperlink r:id="rId9" w:history="1">
        <w:r w:rsidRPr="00FB76E7">
          <w:rPr>
            <w:rFonts w:ascii="Times New Roman" w:hAnsi="Times New Roman" w:cs="Times New Roman"/>
            <w:color w:val="0000FF"/>
            <w:sz w:val="28"/>
            <w:szCs w:val="28"/>
          </w:rPr>
          <w:t>пункт 4</w:t>
        </w:r>
      </w:hyperlink>
      <w:r w:rsidRPr="00FB76E7">
        <w:rPr>
          <w:rFonts w:ascii="Times New Roman" w:hAnsi="Times New Roman" w:cs="Times New Roman"/>
          <w:sz w:val="28"/>
          <w:szCs w:val="28"/>
        </w:rPr>
        <w:t xml:space="preserve"> дополнить пунктом 4.1 следующего содержания: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"4.1. Для обоснования финансового обеспечения мероприятий, указанных в пункте 3.1 Правил, страхователь либо лицо, представляющее его интересы, дополнительно к заявлению и плану финансового обеспечения предупредительных мер в текущем календарном году, форма которого предусмотрена приложением к Правилам, представляет документы (копии документов), обосновывающие необходимость финансового обеспечения конкретных мероприятий, в том числе: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а) в случае включения в план финансового обеспечения предупредительных мер мероприятий, предусмотренных подпунктом "а" пункта 3.1 Правил: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пере</w:t>
      </w:r>
      <w:bookmarkStart w:id="2" w:name="_GoBack"/>
      <w:bookmarkEnd w:id="2"/>
      <w:r w:rsidRPr="00FB76E7">
        <w:rPr>
          <w:rFonts w:ascii="Times New Roman" w:hAnsi="Times New Roman" w:cs="Times New Roman"/>
          <w:sz w:val="28"/>
          <w:szCs w:val="28"/>
        </w:rPr>
        <w:t>чень приобретаемых средств защиты с указанием их количества, стоимости, даты изготовления и срока годности;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копии сертификатов (деклараций) соответствия, оформленных в порядке, установленном действующим законодательством, в случае, если приобретаемые средства защиты подлежат обязательной сертификации (декларированию);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lastRenderedPageBreak/>
        <w:t>б) в случае включения в план финансового обеспечения предупредительных мер мероприятий, предусмотренных подпунктом "б" пункта 3.1 Правил: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перечень приобретаемых дезинфицирующих средств с указанием их количества, стоимости, даты изготовления и срока годности;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перечень приобретаемых дозирующих устройств с указанием их количества и стоимости;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копии сертификатов (деклараций) соответствия, оформленных в порядке, установленном действующим законодательством, в случае, если приобретаемые дезинфицирующие средства, дозирующие устройства подлежат обязательной сертификации (декларированию);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в) в случае включения в план финансового обеспечения предупредительных мер мероприятий, предусмотренных подпунктом "в" пункта 3.1 Правил: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перечень приобретаемых дезинфицирующих средств </w:t>
      </w:r>
      <w:proofErr w:type="spellStart"/>
      <w:r w:rsidRPr="00FB76E7">
        <w:rPr>
          <w:rFonts w:ascii="Times New Roman" w:hAnsi="Times New Roman" w:cs="Times New Roman"/>
          <w:sz w:val="28"/>
          <w:szCs w:val="28"/>
        </w:rPr>
        <w:t>вирулицидного</w:t>
      </w:r>
      <w:proofErr w:type="spellEnd"/>
      <w:r w:rsidRPr="00FB76E7">
        <w:rPr>
          <w:rFonts w:ascii="Times New Roman" w:hAnsi="Times New Roman" w:cs="Times New Roman"/>
          <w:sz w:val="28"/>
          <w:szCs w:val="28"/>
        </w:rPr>
        <w:t xml:space="preserve"> действия с указанием их количества, стоимости, даты изготовления и срока годности;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перечень приобретаемых устройств (оборудования), в том числе </w:t>
      </w:r>
      <w:proofErr w:type="spellStart"/>
      <w:r w:rsidRPr="00FB76E7">
        <w:rPr>
          <w:rFonts w:ascii="Times New Roman" w:hAnsi="Times New Roman" w:cs="Times New Roman"/>
          <w:sz w:val="28"/>
          <w:szCs w:val="28"/>
        </w:rPr>
        <w:t>рециркуляторов</w:t>
      </w:r>
      <w:proofErr w:type="spellEnd"/>
      <w:r w:rsidRPr="00FB76E7">
        <w:rPr>
          <w:rFonts w:ascii="Times New Roman" w:hAnsi="Times New Roman" w:cs="Times New Roman"/>
          <w:sz w:val="28"/>
          <w:szCs w:val="28"/>
        </w:rPr>
        <w:t xml:space="preserve"> воздуха, для комплексной обработки транспортных средств, транспортной упаковки материалов, оборудования, продуктов, служебных помещений, контактных поверхностей дезинфицирующими средствами </w:t>
      </w:r>
      <w:proofErr w:type="spellStart"/>
      <w:r w:rsidRPr="00FB76E7">
        <w:rPr>
          <w:rFonts w:ascii="Times New Roman" w:hAnsi="Times New Roman" w:cs="Times New Roman"/>
          <w:sz w:val="28"/>
          <w:szCs w:val="28"/>
        </w:rPr>
        <w:t>вирулицидного</w:t>
      </w:r>
      <w:proofErr w:type="spellEnd"/>
      <w:r w:rsidRPr="00FB76E7">
        <w:rPr>
          <w:rFonts w:ascii="Times New Roman" w:hAnsi="Times New Roman" w:cs="Times New Roman"/>
          <w:sz w:val="28"/>
          <w:szCs w:val="28"/>
        </w:rPr>
        <w:t xml:space="preserve"> действия с указанием их количества и стоимости;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копии регистрационных удостоверений на приобретаемые </w:t>
      </w:r>
      <w:proofErr w:type="spellStart"/>
      <w:r w:rsidRPr="00FB76E7">
        <w:rPr>
          <w:rFonts w:ascii="Times New Roman" w:hAnsi="Times New Roman" w:cs="Times New Roman"/>
          <w:sz w:val="28"/>
          <w:szCs w:val="28"/>
        </w:rPr>
        <w:t>рециркуляторы</w:t>
      </w:r>
      <w:proofErr w:type="spellEnd"/>
      <w:r w:rsidRPr="00FB76E7">
        <w:rPr>
          <w:rFonts w:ascii="Times New Roman" w:hAnsi="Times New Roman" w:cs="Times New Roman"/>
          <w:sz w:val="28"/>
          <w:szCs w:val="28"/>
        </w:rPr>
        <w:t xml:space="preserve"> воздуха;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копии сертификатов (деклараций) соответствия, оформленных в порядке, установленном действующим законодательством, в случае, если приобретаемые дезинфицирующие средства </w:t>
      </w:r>
      <w:proofErr w:type="spellStart"/>
      <w:r w:rsidRPr="00FB76E7">
        <w:rPr>
          <w:rFonts w:ascii="Times New Roman" w:hAnsi="Times New Roman" w:cs="Times New Roman"/>
          <w:sz w:val="28"/>
          <w:szCs w:val="28"/>
        </w:rPr>
        <w:t>вирулицидного</w:t>
      </w:r>
      <w:proofErr w:type="spellEnd"/>
      <w:r w:rsidRPr="00FB76E7">
        <w:rPr>
          <w:rFonts w:ascii="Times New Roman" w:hAnsi="Times New Roman" w:cs="Times New Roman"/>
          <w:sz w:val="28"/>
          <w:szCs w:val="28"/>
        </w:rPr>
        <w:t xml:space="preserve"> действия подлежат обязательной сертификации (декларированию);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г) в случае включения в план финансового обеспечения предупредительных мер мероприятий, предусмотренных подпунктом "г" пункта 3.1 Правил: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перечень приобретаемых устройств (оборудования) для бесконтактного контроля температуры тела работника и (или) термометров с указанием их количества и стоимости;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копии сертификатов (деклараций) соответствия, оформленных в порядке, установленном действующим законодательством, в случае, если приобретаемые устройства (оборудования) подлежат обязательной сертификации (декларированию);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 xml:space="preserve">д) в случае включения в план финансового обеспечения </w:t>
      </w:r>
      <w:r w:rsidRPr="00FB76E7">
        <w:rPr>
          <w:rFonts w:ascii="Times New Roman" w:hAnsi="Times New Roman" w:cs="Times New Roman"/>
          <w:sz w:val="28"/>
          <w:szCs w:val="28"/>
        </w:rPr>
        <w:lastRenderedPageBreak/>
        <w:t>предупредительных мер мероприятий, предусмотренных подпунктом "д" пункта 3.1 Правил: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копию списка работников, направляемых на обследование на COVID-19;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копию договора на проведение обследования работников на COVID-19 с медицинской организацией (медицинской лабораторией) и документа, подтверждающего стоимость обследования 1 работника, при отсутствии указанной информации в договоре;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копии лицензии на осуществление медицинской деятельности, подтверждающей допуск медицинской организации (медицинской лаборатории) к проведению работ по обследованию (тестированию) работников на COVID-19, а также регистрационного удостоверения на использование на территории Российской Федерации соответствующих тестов (тест-систем).</w:t>
      </w:r>
    </w:p>
    <w:p w:rsidR="00FB76E7" w:rsidRPr="00FB76E7" w:rsidRDefault="00FB7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76E7">
        <w:rPr>
          <w:rFonts w:ascii="Times New Roman" w:hAnsi="Times New Roman" w:cs="Times New Roman"/>
          <w:sz w:val="28"/>
          <w:szCs w:val="28"/>
        </w:rPr>
        <w:t>Копии документов, представляемых страхователем в соответствии с пунктом 4.1 Правил, должны быть заверены печатью страхователя (при ее наличии).".</w:t>
      </w: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76E7" w:rsidRPr="00FB76E7" w:rsidRDefault="00FB76E7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992928" w:rsidRDefault="00992928" w:rsidP="00992928">
      <w:pPr>
        <w:pStyle w:val="ConsPlusNormal"/>
      </w:pPr>
      <w:r>
        <w:rPr>
          <w:b/>
        </w:rPr>
        <w:t>Источник публикации</w:t>
      </w:r>
    </w:p>
    <w:p w:rsidR="00992928" w:rsidRDefault="00992928" w:rsidP="00992928">
      <w:pPr>
        <w:pStyle w:val="ConsPlusNormal"/>
        <w:jc w:val="both"/>
      </w:pPr>
      <w:r>
        <w:t>Официальный интернет-портал правовой информации http://www.pravo.gov.ru, 24.07.2020</w:t>
      </w:r>
    </w:p>
    <w:p w:rsidR="00992928" w:rsidRDefault="00992928" w:rsidP="00992928">
      <w:pPr>
        <w:pStyle w:val="ConsPlusNormal"/>
        <w:spacing w:before="220"/>
      </w:pPr>
      <w:r>
        <w:rPr>
          <w:b/>
        </w:rPr>
        <w:t>Примечание к документу</w:t>
      </w:r>
    </w:p>
    <w:p w:rsidR="00992928" w:rsidRDefault="00992928" w:rsidP="00992928">
      <w:pPr>
        <w:pStyle w:val="ConsPlusNormal"/>
        <w:jc w:val="both"/>
      </w:pPr>
      <w:r>
        <w:t xml:space="preserve">Начало действия документа - </w:t>
      </w:r>
      <w:hyperlink r:id="rId10" w:history="1">
        <w:r>
          <w:rPr>
            <w:rStyle w:val="a5"/>
          </w:rPr>
          <w:t>04.08.2020</w:t>
        </w:r>
      </w:hyperlink>
      <w:r>
        <w:t>.</w:t>
      </w:r>
    </w:p>
    <w:p w:rsidR="00992928" w:rsidRDefault="00992928" w:rsidP="00992928">
      <w:pPr>
        <w:pStyle w:val="ConsPlusNormal"/>
        <w:spacing w:before="220"/>
        <w:jc w:val="both"/>
      </w:pPr>
      <w:r>
        <w:t xml:space="preserve">Срок действия документа </w:t>
      </w:r>
      <w:hyperlink r:id="rId11" w:history="1">
        <w:r>
          <w:rPr>
            <w:rStyle w:val="a5"/>
          </w:rPr>
          <w:t>ограничен</w:t>
        </w:r>
      </w:hyperlink>
      <w:r>
        <w:t xml:space="preserve"> 31 декабря 2020 года.</w:t>
      </w:r>
    </w:p>
    <w:p w:rsidR="00992928" w:rsidRDefault="00992928" w:rsidP="00992928">
      <w:pPr>
        <w:pStyle w:val="ConsPlusNormal"/>
        <w:spacing w:before="220"/>
      </w:pPr>
      <w:r>
        <w:rPr>
          <w:b/>
        </w:rPr>
        <w:t>Название документа</w:t>
      </w:r>
    </w:p>
    <w:p w:rsidR="00992928" w:rsidRDefault="00992928" w:rsidP="00992928">
      <w:pPr>
        <w:pStyle w:val="ConsPlusNormal"/>
        <w:jc w:val="both"/>
      </w:pPr>
      <w:r>
        <w:t>Приказ Минтруда России от 23.06.2020 N 365н</w:t>
      </w:r>
    </w:p>
    <w:p w:rsidR="00992928" w:rsidRDefault="00992928" w:rsidP="00992928">
      <w:pPr>
        <w:pStyle w:val="ConsPlusNormal"/>
        <w:jc w:val="both"/>
      </w:pPr>
      <w:r>
        <w:t>"О внесении изменений в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факторами, утвержденные приказом Минтруда России от 10 декабря 2012 г. N 580н"</w:t>
      </w:r>
    </w:p>
    <w:p w:rsidR="006B01A8" w:rsidRPr="00FB76E7" w:rsidRDefault="00992928" w:rsidP="00992928">
      <w:pPr>
        <w:rPr>
          <w:rFonts w:ascii="Times New Roman" w:hAnsi="Times New Roman" w:cs="Times New Roman"/>
          <w:sz w:val="28"/>
          <w:szCs w:val="28"/>
        </w:rPr>
      </w:pPr>
      <w:r>
        <w:t>(Зарегистрировано в Минюсте России 24.07.2020 N 59058)</w:t>
      </w:r>
    </w:p>
    <w:sectPr w:rsidR="006B01A8" w:rsidRPr="00FB76E7" w:rsidSect="00785B45">
      <w:pgSz w:w="11906" w:h="16838" w:code="9"/>
      <w:pgMar w:top="851" w:right="851" w:bottom="567" w:left="1701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E7"/>
    <w:rsid w:val="002445E0"/>
    <w:rsid w:val="005065E1"/>
    <w:rsid w:val="006B01A8"/>
    <w:rsid w:val="00926A2F"/>
    <w:rsid w:val="00992928"/>
    <w:rsid w:val="00C93D45"/>
    <w:rsid w:val="00F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8E703-00ED-4982-A2FC-2895932E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6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76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76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6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929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F718E0143F4987AB4172FA3FA6A389C3B151797E8B5C0442046A8C69BECA6035882460E7B607D6EAEDD31D8A4579CE2011E0x9I0B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7F718E0143F4987AB4172FA3FA6A389C3B151797E8B5C0442046A8C69BECA6035882460E7B607D6EAEDD31D8A4579CE2011E0x9I0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F718E0143F4987AB4172FA3FA6A389C3B3507975875C0442046A8C69BECA6035882466ECE25697BCEB854BD01073D2250FE29748D36765x8I4B" TargetMode="External"/><Relationship Id="rId11" Type="http://schemas.openxmlformats.org/officeDocument/2006/relationships/hyperlink" Target="consultantplus://offline/ref=A71D6371DE8D45F88BDE355F5241CA2EF794957BF60B05D7D5DBFE9FD95AE2E105E084CC0DD6148CD9C20FBC4A904F62F55057774AEF4C1Am6LBB" TargetMode="External"/><Relationship Id="rId5" Type="http://schemas.openxmlformats.org/officeDocument/2006/relationships/hyperlink" Target="consultantplus://offline/ref=D7F718E0143F4987AB4172FA3FA6A389C3B4557974875C0442046A8C69BECA6035882466E5E35DC6EEA48417964260D0250FE09054xDI1B" TargetMode="External"/><Relationship Id="rId10" Type="http://schemas.openxmlformats.org/officeDocument/2006/relationships/hyperlink" Target="consultantplus://offline/ref=A71D6371DE8D45F88BDE355F5241CA2EF693997EF50658DDDD82F29DDE55BDF602A988CD0DD71484DA9D0AA95BC84067EC4E506E56ED4Em1L8B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7F718E0143F4987AB4172FA3FA6A389C3B151797E8B5C0442046A8C69BECA6035882466EAE05DC6EEA48417964260D0250FE09054xDI1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Троева Роза Николаевна</dc:creator>
  <cp:keywords/>
  <dc:description/>
  <cp:lastModifiedBy>Троева Роза Николаевна</cp:lastModifiedBy>
  <cp:revision>3</cp:revision>
  <cp:lastPrinted>2020-07-27T02:56:00Z</cp:lastPrinted>
  <dcterms:created xsi:type="dcterms:W3CDTF">2020-07-27T01:08:00Z</dcterms:created>
  <dcterms:modified xsi:type="dcterms:W3CDTF">2020-07-27T03:02:00Z</dcterms:modified>
</cp:coreProperties>
</file>