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1AC" w:rsidRDefault="00AA11AC">
      <w:pPr>
        <w:pStyle w:val="ConsPlusNormal"/>
        <w:outlineLvl w:val="0"/>
      </w:pPr>
      <w:r>
        <w:t>Зарегистрировано в Минюсте России 21 июня 2016 г. N 42580</w:t>
      </w:r>
    </w:p>
    <w:p w:rsidR="00AA11AC" w:rsidRDefault="00AA11AC">
      <w:pPr>
        <w:pStyle w:val="ConsPlusTitle"/>
        <w:spacing w:before="220"/>
        <w:jc w:val="center"/>
      </w:pPr>
      <w:r>
        <w:t>МИНИСТЕРСТВО ЗДРАВООХРАНЕНИЯ РОССИЙСКОЙ ФЕДЕРАЦИИ</w:t>
      </w:r>
    </w:p>
    <w:p w:rsidR="00AA11AC" w:rsidRDefault="00AA11AC">
      <w:pPr>
        <w:pStyle w:val="ConsPlusTitle"/>
        <w:jc w:val="center"/>
      </w:pPr>
    </w:p>
    <w:p w:rsidR="00AA11AC" w:rsidRDefault="00AA11AC">
      <w:pPr>
        <w:pStyle w:val="ConsPlusTitle"/>
        <w:jc w:val="center"/>
      </w:pPr>
      <w:r>
        <w:t>ПРИКАЗ</w:t>
      </w:r>
    </w:p>
    <w:p w:rsidR="00AA11AC" w:rsidRDefault="00AA11AC">
      <w:pPr>
        <w:pStyle w:val="ConsPlusTitle"/>
        <w:jc w:val="center"/>
      </w:pPr>
      <w:r>
        <w:t>от 5 мая 2016 г. N 279н</w:t>
      </w:r>
    </w:p>
    <w:p w:rsidR="00AA11AC" w:rsidRDefault="00AA11AC">
      <w:pPr>
        <w:pStyle w:val="ConsPlusTitle"/>
        <w:jc w:val="center"/>
      </w:pPr>
    </w:p>
    <w:p w:rsidR="00AA11AC" w:rsidRDefault="00AA11AC">
      <w:pPr>
        <w:pStyle w:val="ConsPlusTitle"/>
        <w:jc w:val="center"/>
      </w:pPr>
      <w:r>
        <w:t>ОБ УТВЕРЖДЕНИИ ПОРЯДКА</w:t>
      </w:r>
    </w:p>
    <w:p w:rsidR="00AA11AC" w:rsidRDefault="00AA11AC">
      <w:pPr>
        <w:pStyle w:val="ConsPlusTitle"/>
        <w:jc w:val="center"/>
      </w:pPr>
      <w:r>
        <w:t>ОРГАНИЗАЦИИ САНАТОРНО-КУРОРТНОГО ЛЕЧЕНИЯ</w:t>
      </w:r>
    </w:p>
    <w:p w:rsidR="00AA11AC" w:rsidRDefault="00AA11AC">
      <w:pPr>
        <w:pStyle w:val="ConsPlusNormal"/>
      </w:pPr>
      <w:hyperlink r:id="rId4" w:history="1">
        <w:r>
          <w:rPr>
            <w:i/>
            <w:color w:val="0000FF"/>
          </w:rPr>
          <w:br/>
          <w:t>Приказ Минздрава России от 05.05.2016 N 279н "Об утверждении Порядка организации санаторно-курортного лечения"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r>
        <w:br/>
      </w:r>
    </w:p>
    <w:p w:rsidR="00AA11AC" w:rsidRPr="00AA11AC" w:rsidRDefault="00AA11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1AC">
        <w:rPr>
          <w:rFonts w:ascii="Times New Roman" w:hAnsi="Times New Roman" w:cs="Times New Roman"/>
          <w:sz w:val="28"/>
          <w:szCs w:val="28"/>
        </w:rPr>
        <w:t xml:space="preserve">20. </w:t>
      </w:r>
      <w:bookmarkStart w:id="0" w:name="_GoBack"/>
      <w:r w:rsidRPr="00AA11AC">
        <w:rPr>
          <w:rFonts w:ascii="Times New Roman" w:hAnsi="Times New Roman" w:cs="Times New Roman"/>
          <w:sz w:val="28"/>
          <w:szCs w:val="28"/>
        </w:rPr>
        <w:t>Длительность санаторно-курортного лечения составляет от 14 до 21 дня.</w:t>
      </w:r>
    </w:p>
    <w:bookmarkEnd w:id="0"/>
    <w:p w:rsidR="00AA11AC" w:rsidRPr="00AA11AC" w:rsidRDefault="00AA11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1AC">
        <w:rPr>
          <w:rFonts w:ascii="Times New Roman" w:hAnsi="Times New Roman" w:cs="Times New Roman"/>
          <w:sz w:val="28"/>
          <w:szCs w:val="28"/>
        </w:rPr>
        <w:t>В случае прибытия в медицинскую организацию позднее срока, указанного в путевке на санаторно-курортное лечение, без уважительных причин (стихийное бедствие, заболевание или иные обстоятельства, не зависящие от воли сторон), решение о возможности проведения санаторно-курортного лечения принимается руководителем (лицом, его замещающим) медицинской организации при наличии медицинских показаний и отсутствии противопоказаний для санаторно-курортного лечения.</w:t>
      </w:r>
    </w:p>
    <w:p w:rsidR="00AA11AC" w:rsidRPr="00AA11AC" w:rsidRDefault="00AA11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1AC">
        <w:rPr>
          <w:rFonts w:ascii="Times New Roman" w:hAnsi="Times New Roman" w:cs="Times New Roman"/>
          <w:sz w:val="28"/>
          <w:szCs w:val="28"/>
        </w:rPr>
        <w:t>Срок пребывания в медицинской организации, указанный в путевке на санаторно-курортное лечение, может быть скорректирован медицинской организацией с учетом дней отсутствия (опоздания) гражданина.</w:t>
      </w:r>
    </w:p>
    <w:p w:rsidR="00AA11AC" w:rsidRPr="00AA11AC" w:rsidRDefault="00AA11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1AC">
        <w:rPr>
          <w:rFonts w:ascii="Times New Roman" w:hAnsi="Times New Roman" w:cs="Times New Roman"/>
          <w:sz w:val="28"/>
          <w:szCs w:val="28"/>
        </w:rPr>
        <w:t>21. По завершении санаторно-курортного лечения лицу, проходившему санаторно-курортное лечение, или его законному представителю выдается обратный талон санаторно-курортной карты или обратный талон санаторно-курортной карты для детей, содержащий сведения о проведенном санаторно-курортном лечении, его эффективности, рекомендации по здоровому образу жизни.</w:t>
      </w:r>
    </w:p>
    <w:p w:rsidR="00AA11AC" w:rsidRDefault="00AA11AC">
      <w:pPr>
        <w:pStyle w:val="ConsPlusNormal"/>
      </w:pPr>
      <w:hyperlink r:id="rId5" w:history="1">
        <w:r>
          <w:rPr>
            <w:i/>
            <w:color w:val="0000FF"/>
          </w:rPr>
          <w:br/>
          <w:t>Приказ Минздрава России от 05.05.2016 N 279н "Об утверждении Порядка организации санаторно-курортного лечения"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r>
        <w:br/>
      </w:r>
    </w:p>
    <w:p w:rsidR="001B64B1" w:rsidRDefault="001B64B1"/>
    <w:sectPr w:rsidR="001B64B1" w:rsidSect="00502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1AC"/>
    <w:rsid w:val="001B64B1"/>
    <w:rsid w:val="00AA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06CDFE-91D4-4A6D-A9BB-4D8B13898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11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A11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DBAD3BD9DF154593612736234F8743E45B561AD661EE79660BD8818E20BC3C2EF8B94483DAAF9A31327D52D145C730DEB26964D62619AB2oAE7I" TargetMode="External"/><Relationship Id="rId4" Type="http://schemas.openxmlformats.org/officeDocument/2006/relationships/hyperlink" Target="consultantplus://offline/ref=CDBAD3BD9DF154593612736234F8743E45B561AD661EE79660BD8818E20BC3C2EF8B94483DAAF9AB1427D52D145C730DEB26964D62619AB2oAE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Троева Роза Николаевна</dc:creator>
  <cp:keywords/>
  <dc:description/>
  <cp:lastModifiedBy>Троева Роза Николаевна</cp:lastModifiedBy>
  <cp:revision>1</cp:revision>
  <dcterms:created xsi:type="dcterms:W3CDTF">2020-01-28T08:04:00Z</dcterms:created>
  <dcterms:modified xsi:type="dcterms:W3CDTF">2020-01-28T08:07:00Z</dcterms:modified>
</cp:coreProperties>
</file>