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4E25" w:rsidRDefault="00914E25">
      <w:pPr>
        <w:pStyle w:val="ConsPlusTitlePage"/>
      </w:pPr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914E25" w:rsidRDefault="00914E25">
      <w:pPr>
        <w:pStyle w:val="ConsPlusNormal"/>
        <w:jc w:val="both"/>
        <w:outlineLvl w:val="0"/>
      </w:pPr>
    </w:p>
    <w:p w:rsidR="00914E25" w:rsidRDefault="00914E25">
      <w:pPr>
        <w:pStyle w:val="ConsPlusTitle"/>
        <w:jc w:val="center"/>
        <w:outlineLvl w:val="0"/>
      </w:pPr>
      <w:r>
        <w:t>МИНИСТЕРСТВО ТРУДА И СОЦИАЛЬНОЙ ЗАЩИТЫ РОССИЙСКОЙ ФЕДЕРАЦИИ</w:t>
      </w:r>
    </w:p>
    <w:p w:rsidR="00914E25" w:rsidRDefault="00914E25">
      <w:pPr>
        <w:pStyle w:val="ConsPlusTitle"/>
        <w:jc w:val="center"/>
      </w:pPr>
    </w:p>
    <w:p w:rsidR="00914E25" w:rsidRDefault="00914E25">
      <w:pPr>
        <w:pStyle w:val="ConsPlusTitle"/>
        <w:jc w:val="center"/>
      </w:pPr>
      <w:r>
        <w:t>ПИСЬМО</w:t>
      </w:r>
    </w:p>
    <w:p w:rsidR="00914E25" w:rsidRDefault="00914E25">
      <w:pPr>
        <w:pStyle w:val="ConsPlusTitle"/>
        <w:jc w:val="center"/>
      </w:pPr>
      <w:r>
        <w:t>от 25 марта 2019 г. N 15-3/В-794</w:t>
      </w:r>
    </w:p>
    <w:p w:rsidR="00914E25" w:rsidRDefault="00914E25">
      <w:pPr>
        <w:pStyle w:val="ConsPlusNormal"/>
        <w:jc w:val="both"/>
      </w:pPr>
    </w:p>
    <w:p w:rsidR="00914E25" w:rsidRDefault="00914E25">
      <w:pPr>
        <w:pStyle w:val="ConsPlusNormal"/>
        <w:ind w:firstLine="540"/>
        <w:jc w:val="both"/>
      </w:pPr>
      <w:r>
        <w:t xml:space="preserve">Департамент условий и охраны труда направляет для руководства в работе письма Минтруда России от 21.03.2019 </w:t>
      </w:r>
      <w:hyperlink w:anchor="P20" w:history="1">
        <w:r>
          <w:rPr>
            <w:color w:val="0000FF"/>
          </w:rPr>
          <w:t>N 15-3/10/ФС-34О</w:t>
        </w:r>
      </w:hyperlink>
      <w:r>
        <w:t xml:space="preserve"> и Департамента условий и охраны труда Минтруда России от 15.03.2019 </w:t>
      </w:r>
      <w:hyperlink w:anchor="P39" w:history="1">
        <w:r>
          <w:rPr>
            <w:color w:val="0000FF"/>
          </w:rPr>
          <w:t>N 15-3/В-691</w:t>
        </w:r>
      </w:hyperlink>
      <w:r>
        <w:t xml:space="preserve"> и от 14.03.2019 </w:t>
      </w:r>
      <w:hyperlink w:anchor="P57" w:history="1">
        <w:r>
          <w:rPr>
            <w:color w:val="0000FF"/>
          </w:rPr>
          <w:t>N 15-3/ООГ-532</w:t>
        </w:r>
      </w:hyperlink>
      <w:r>
        <w:t xml:space="preserve"> по вопросам финансового обеспечения, за счет сумм страховых взносов санаторно-курортного лечения работников не ранее чем за пять лет до достижения ими возраста, дающего право на назначение страховой пенсии, по старости в соответствии с пенсионным законодательством.</w:t>
      </w:r>
    </w:p>
    <w:p w:rsidR="00914E25" w:rsidRDefault="00914E25">
      <w:pPr>
        <w:pStyle w:val="ConsPlusNormal"/>
        <w:jc w:val="both"/>
      </w:pPr>
    </w:p>
    <w:p w:rsidR="00914E25" w:rsidRDefault="00914E25">
      <w:pPr>
        <w:pStyle w:val="ConsPlusNormal"/>
        <w:jc w:val="right"/>
      </w:pPr>
      <w:r>
        <w:t>Директор Департамента</w:t>
      </w:r>
    </w:p>
    <w:p w:rsidR="00914E25" w:rsidRDefault="00914E25">
      <w:pPr>
        <w:pStyle w:val="ConsPlusNormal"/>
        <w:jc w:val="right"/>
      </w:pPr>
      <w:r>
        <w:t>условий и охраны труда</w:t>
      </w:r>
    </w:p>
    <w:p w:rsidR="00914E25" w:rsidRDefault="00914E25">
      <w:pPr>
        <w:pStyle w:val="ConsPlusNormal"/>
        <w:jc w:val="right"/>
      </w:pPr>
      <w:r>
        <w:t>В.А.КОРЖ</w:t>
      </w:r>
    </w:p>
    <w:p w:rsidR="00914E25" w:rsidRDefault="00914E25">
      <w:pPr>
        <w:pStyle w:val="ConsPlusNormal"/>
        <w:jc w:val="both"/>
      </w:pPr>
    </w:p>
    <w:p w:rsidR="00914E25" w:rsidRDefault="00914E25">
      <w:pPr>
        <w:pStyle w:val="ConsPlusNormal"/>
        <w:jc w:val="both"/>
      </w:pPr>
    </w:p>
    <w:p w:rsidR="00914E25" w:rsidRDefault="00914E25">
      <w:pPr>
        <w:pStyle w:val="ConsPlusNormal"/>
        <w:jc w:val="both"/>
      </w:pPr>
    </w:p>
    <w:p w:rsidR="00914E25" w:rsidRDefault="00914E25">
      <w:pPr>
        <w:pStyle w:val="ConsPlusNormal"/>
        <w:jc w:val="both"/>
      </w:pPr>
    </w:p>
    <w:p w:rsidR="00914E25" w:rsidRDefault="00914E25">
      <w:pPr>
        <w:pStyle w:val="ConsPlusNormal"/>
        <w:jc w:val="both"/>
      </w:pPr>
    </w:p>
    <w:p w:rsidR="00914E25" w:rsidRDefault="00914E25">
      <w:pPr>
        <w:pStyle w:val="ConsPlusNormal"/>
        <w:jc w:val="right"/>
        <w:outlineLvl w:val="0"/>
      </w:pPr>
      <w:r>
        <w:t>Приложение</w:t>
      </w:r>
    </w:p>
    <w:p w:rsidR="00914E25" w:rsidRDefault="00914E25">
      <w:pPr>
        <w:pStyle w:val="ConsPlusNormal"/>
        <w:jc w:val="both"/>
      </w:pPr>
    </w:p>
    <w:p w:rsidR="00914E25" w:rsidRDefault="00914E25">
      <w:pPr>
        <w:pStyle w:val="ConsPlusTitle"/>
        <w:jc w:val="center"/>
        <w:outlineLvl w:val="1"/>
      </w:pPr>
      <w:r>
        <w:t>МИНИСТЕРСТВО ТРУДА И СОЦИАЛЬНОЙ ЗАЩИТЫ РОССИЙСКОЙ ФЕДЕРАЦИИ</w:t>
      </w:r>
    </w:p>
    <w:p w:rsidR="00914E25" w:rsidRDefault="00914E25">
      <w:pPr>
        <w:pStyle w:val="ConsPlusTitle"/>
        <w:jc w:val="center"/>
      </w:pPr>
    </w:p>
    <w:p w:rsidR="00914E25" w:rsidRDefault="00914E25">
      <w:pPr>
        <w:pStyle w:val="ConsPlusTitle"/>
        <w:jc w:val="center"/>
      </w:pPr>
      <w:bookmarkStart w:id="0" w:name="P20"/>
      <w:bookmarkEnd w:id="0"/>
      <w:r>
        <w:t>ПИСЬМО</w:t>
      </w:r>
    </w:p>
    <w:p w:rsidR="00914E25" w:rsidRDefault="00914E25">
      <w:pPr>
        <w:pStyle w:val="ConsPlusTitle"/>
        <w:jc w:val="center"/>
      </w:pPr>
      <w:r>
        <w:t>от 21 марта 2019 г. N 15-3/10/ФС-340</w:t>
      </w:r>
    </w:p>
    <w:p w:rsidR="00914E25" w:rsidRDefault="00914E25">
      <w:pPr>
        <w:pStyle w:val="ConsPlusNormal"/>
        <w:jc w:val="both"/>
      </w:pPr>
    </w:p>
    <w:p w:rsidR="00914E25" w:rsidRDefault="00914E25">
      <w:pPr>
        <w:pStyle w:val="ConsPlusNormal"/>
        <w:ind w:firstLine="540"/>
        <w:jc w:val="both"/>
      </w:pPr>
      <w:r>
        <w:t xml:space="preserve">Министерство труда и социальной защиты Российской Федерации рассмотрело письмо по вопросу применения </w:t>
      </w:r>
      <w:hyperlink r:id="rId5" w:history="1">
        <w:r>
          <w:rPr>
            <w:color w:val="0000FF"/>
          </w:rPr>
          <w:t>подпункта "н" пункта 3</w:t>
        </w:r>
      </w:hyperlink>
      <w:r>
        <w:t xml:space="preserve"> Правил финансового обеспечения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 (или) опасными производственными факторами, утвержденных приказом Министерства труда и социальной защиты Российской Федерации от 10 декабря 2012 г. N 580н (далее - Правила и предупредительные меры соответственно), и сообщает следующее.</w:t>
      </w:r>
    </w:p>
    <w:p w:rsidR="00914E25" w:rsidRDefault="00914E25">
      <w:pPr>
        <w:pStyle w:val="ConsPlusNormal"/>
        <w:spacing w:before="220"/>
        <w:ind w:firstLine="540"/>
        <w:jc w:val="both"/>
      </w:pPr>
      <w:hyperlink r:id="rId6" w:history="1">
        <w:r>
          <w:rPr>
            <w:color w:val="0000FF"/>
          </w:rPr>
          <w:t>Подпунктом "н" пункта 3</w:t>
        </w:r>
      </w:hyperlink>
      <w:r>
        <w:t xml:space="preserve"> Правил предусмотрено, что финансовое обеспечение санаторно-курортного лечения работников, право на которое возникает не ранее чем за пять лет до достижения ими возраста, дающего право на назначение страховой пенсии по старости в соответствии с пенсионным законодательством, осуществляется за счет уплаченных страхователем сумм страховых взносов на обязательное социальное страхование от несчастных случаев на производстве и профессиональных заболеваний (далее - страховые взносы).</w:t>
      </w:r>
    </w:p>
    <w:p w:rsidR="00914E25" w:rsidRDefault="00914E25">
      <w:pPr>
        <w:pStyle w:val="ConsPlusNormal"/>
        <w:spacing w:before="220"/>
        <w:ind w:firstLine="540"/>
        <w:jc w:val="both"/>
      </w:pPr>
      <w:r>
        <w:t xml:space="preserve">Данная норма была введена в </w:t>
      </w:r>
      <w:hyperlink r:id="rId7" w:history="1">
        <w:r>
          <w:rPr>
            <w:color w:val="0000FF"/>
          </w:rPr>
          <w:t>Правила</w:t>
        </w:r>
      </w:hyperlink>
      <w:r>
        <w:t xml:space="preserve"> </w:t>
      </w:r>
      <w:hyperlink r:id="rId8" w:history="1">
        <w:r>
          <w:rPr>
            <w:color w:val="0000FF"/>
          </w:rPr>
          <w:t>приказом</w:t>
        </w:r>
      </w:hyperlink>
      <w:r>
        <w:t xml:space="preserve"> Министерства труда и социальной защиты Российской Федерации от 3 декабря 2018 г. N 764н "О внесении изменений в Правила финансового обеспечения предупредительных мер по сокращению производственного травматизма к профессиональных заболеваний работников и санаторно-курортного лечения работников, занятых на работах с вредными и (или) опасными производственными факторами, утвержденные приказом Министерства труда и социальной защиты Российской Федерации от 10 декабря 2012 г. N 580н" в целях реализации </w:t>
      </w:r>
      <w:hyperlink r:id="rId9" w:history="1">
        <w:r>
          <w:rPr>
            <w:color w:val="0000FF"/>
          </w:rPr>
          <w:t>пункта 2 части 1 статьи 6</w:t>
        </w:r>
      </w:hyperlink>
      <w:r>
        <w:t xml:space="preserve"> Федерального закона от 28 ноября 2018 г. N 431-ФЗ "О бюджете Фонда социального страхования Российской Федерации на 2019 год и на плановый период 2020 и 2021 годов" (далее - Федеральный закон N 431-ФЗ).</w:t>
      </w:r>
    </w:p>
    <w:p w:rsidR="00914E25" w:rsidRDefault="00914E25">
      <w:pPr>
        <w:pStyle w:val="ConsPlusNormal"/>
        <w:spacing w:before="220"/>
        <w:ind w:firstLine="540"/>
        <w:jc w:val="both"/>
      </w:pPr>
      <w:r>
        <w:t xml:space="preserve">В соответствии с указанной </w:t>
      </w:r>
      <w:hyperlink r:id="rId10" w:history="1">
        <w:r>
          <w:rPr>
            <w:color w:val="0000FF"/>
          </w:rPr>
          <w:t>нормой</w:t>
        </w:r>
      </w:hyperlink>
      <w:r>
        <w:t xml:space="preserve"> Фонд социального страхования Российской Федерации вправе принимать решение о направлении страхователем на финансовое обеспечение предупредительных мер до 30 процентов сумм страховых взносов, начисленных за </w:t>
      </w:r>
      <w:r>
        <w:lastRenderedPageBreak/>
        <w:t>предшествующий календарный год, за вычетом расходов, произведенных в предшествующем календарном году на выплату пособий по временной нетрудоспособности в связи с несчастными случаями на производстве или профессиональными заболеваниями и на оплату отпуска застрахованного лица (сверх ежегодного оплачиваемого отпуска, установленного законодательством Российской Федерации) на весь период его лечения и проезда к месту лечения и обратно, при условии направления страхователем дополнительного объема средств на санаторно-курортное лечение работников не ранее чем за пять лет до достижения ими возраста, дающего право на назначение страховой пенсии по старости в соответствии с пенсионным законодательством.</w:t>
      </w:r>
    </w:p>
    <w:p w:rsidR="00914E25" w:rsidRDefault="00914E25">
      <w:pPr>
        <w:pStyle w:val="ConsPlusNormal"/>
        <w:spacing w:before="220"/>
        <w:ind w:firstLine="540"/>
        <w:jc w:val="both"/>
      </w:pPr>
      <w:r>
        <w:t xml:space="preserve">Таким образом, категория граждан, которым предоставлено право на санаторно-курортное лечение, непосредственно установлена в Федеральном </w:t>
      </w:r>
      <w:hyperlink r:id="rId11" w:history="1">
        <w:r>
          <w:rPr>
            <w:color w:val="0000FF"/>
          </w:rPr>
          <w:t>законе</w:t>
        </w:r>
      </w:hyperlink>
      <w:r>
        <w:t xml:space="preserve"> N 431-ФЗ, а принятые во исполнение вышеизложенных законодательных предписаний </w:t>
      </w:r>
      <w:hyperlink r:id="rId12" w:history="1">
        <w:r>
          <w:rPr>
            <w:color w:val="0000FF"/>
          </w:rPr>
          <w:t>Правила</w:t>
        </w:r>
      </w:hyperlink>
      <w:r>
        <w:t xml:space="preserve"> определяют лишь порядок и условия финансового обеспечения страхователем указанных предупредительных мер.</w:t>
      </w:r>
    </w:p>
    <w:p w:rsidR="00914E25" w:rsidRDefault="00914E25">
      <w:pPr>
        <w:pStyle w:val="ConsPlusNormal"/>
        <w:spacing w:before="220"/>
        <w:ind w:firstLine="540"/>
        <w:jc w:val="both"/>
      </w:pPr>
      <w:r>
        <w:t>Формулировки указанных норм связывают пятилетний срок достижения гражданами возраста, дающего право на назначение страховой пенсии по старости в соответствии с пенсионным законодательством, не со статусом работника (пенсионер или работник предпенсионного возраста), а со сроком наступления права на санаторно-курортное лечение (не ранее чем за пять лет до достижения ими пенсионного возраста).</w:t>
      </w:r>
    </w:p>
    <w:p w:rsidR="00914E25" w:rsidRDefault="00914E25">
      <w:pPr>
        <w:pStyle w:val="ConsPlusNormal"/>
        <w:spacing w:before="220"/>
        <w:ind w:firstLine="540"/>
        <w:jc w:val="both"/>
      </w:pPr>
      <w:r>
        <w:t xml:space="preserve">Таким образом, работники, достигшие возраста, дающего право на страховую пенсию по старости, могут претендовать на оплату санаторно-курортного лечения за счет сумм страховых взносов в соответствии с </w:t>
      </w:r>
      <w:hyperlink r:id="rId13" w:history="1">
        <w:r>
          <w:rPr>
            <w:color w:val="0000FF"/>
          </w:rPr>
          <w:t>Правилами</w:t>
        </w:r>
      </w:hyperlink>
      <w:r>
        <w:t>, несмотря на то, что указанная социальная гарантия была предусмотрена в связи с проводимыми в 2018 году мероприятиями, предусматривающими сохранение за гражданами предпенсионного возраста права на меры социальной поддержки, а также предоставление указанным лицам дополнительных гарантий и компенсаций.</w:t>
      </w:r>
    </w:p>
    <w:p w:rsidR="00914E25" w:rsidRDefault="00914E25">
      <w:pPr>
        <w:pStyle w:val="ConsPlusNormal"/>
        <w:jc w:val="both"/>
      </w:pPr>
    </w:p>
    <w:p w:rsidR="00914E25" w:rsidRDefault="00914E25">
      <w:pPr>
        <w:pStyle w:val="ConsPlusNormal"/>
        <w:jc w:val="right"/>
      </w:pPr>
      <w:r>
        <w:t>А.Н.ПУДОВ</w:t>
      </w:r>
    </w:p>
    <w:p w:rsidR="00914E25" w:rsidRDefault="00914E25">
      <w:pPr>
        <w:pStyle w:val="ConsPlusNormal"/>
        <w:jc w:val="both"/>
      </w:pPr>
    </w:p>
    <w:p w:rsidR="00914E25" w:rsidRDefault="00914E25">
      <w:pPr>
        <w:pStyle w:val="ConsPlusNormal"/>
        <w:jc w:val="both"/>
      </w:pPr>
    </w:p>
    <w:p w:rsidR="00914E25" w:rsidRDefault="00914E25">
      <w:pPr>
        <w:pStyle w:val="ConsPlusNormal"/>
        <w:jc w:val="both"/>
      </w:pPr>
    </w:p>
    <w:p w:rsidR="00914E25" w:rsidRDefault="00914E25">
      <w:pPr>
        <w:pStyle w:val="ConsPlusNormal"/>
        <w:jc w:val="both"/>
      </w:pPr>
    </w:p>
    <w:p w:rsidR="00914E25" w:rsidRDefault="00914E25">
      <w:pPr>
        <w:pStyle w:val="ConsPlusNormal"/>
        <w:jc w:val="both"/>
      </w:pPr>
    </w:p>
    <w:p w:rsidR="00914E25" w:rsidRDefault="00914E25">
      <w:pPr>
        <w:pStyle w:val="ConsPlusTitle"/>
        <w:jc w:val="center"/>
        <w:outlineLvl w:val="1"/>
      </w:pPr>
      <w:r>
        <w:t>МИНИСТЕРСТВО ТРУДА И СОЦИАЛЬНОЙ ЗАЩИТЫ РОССИЙСКОЙ ФЕДЕРАЦИИ</w:t>
      </w:r>
    </w:p>
    <w:p w:rsidR="00914E25" w:rsidRDefault="00914E25">
      <w:pPr>
        <w:pStyle w:val="ConsPlusTitle"/>
        <w:jc w:val="center"/>
      </w:pPr>
    </w:p>
    <w:p w:rsidR="00914E25" w:rsidRDefault="00914E25">
      <w:pPr>
        <w:pStyle w:val="ConsPlusTitle"/>
        <w:jc w:val="center"/>
      </w:pPr>
      <w:bookmarkStart w:id="1" w:name="P39"/>
      <w:bookmarkEnd w:id="1"/>
      <w:r>
        <w:t>ПИСЬМО</w:t>
      </w:r>
    </w:p>
    <w:p w:rsidR="00914E25" w:rsidRDefault="00914E25">
      <w:pPr>
        <w:pStyle w:val="ConsPlusTitle"/>
        <w:jc w:val="center"/>
      </w:pPr>
      <w:r>
        <w:t>от 15 марта 2019 г. N 15-3/В-691</w:t>
      </w:r>
    </w:p>
    <w:p w:rsidR="00914E25" w:rsidRDefault="00914E25">
      <w:pPr>
        <w:pStyle w:val="ConsPlusNormal"/>
        <w:jc w:val="both"/>
      </w:pPr>
    </w:p>
    <w:p w:rsidR="00914E25" w:rsidRDefault="00914E25">
      <w:pPr>
        <w:pStyle w:val="ConsPlusNormal"/>
        <w:ind w:firstLine="540"/>
        <w:jc w:val="both"/>
      </w:pPr>
      <w:r>
        <w:t xml:space="preserve">Департамент условий и охраны труда совместно с Департаментом пенсионного обеспечения рассмотрел по компетенции обращение по вопросу разъяснения </w:t>
      </w:r>
      <w:hyperlink r:id="rId14" w:history="1">
        <w:r>
          <w:rPr>
            <w:color w:val="0000FF"/>
          </w:rPr>
          <w:t>подпункта "н" пункта 3</w:t>
        </w:r>
      </w:hyperlink>
      <w:r>
        <w:t xml:space="preserve"> Правил финансового обеспечения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 (или) опасными производственными факторами, утвержденных приказом Минтруда России от 10 декабря 2012 г. N 580н, (далее - Правила) и сообщает следующее.</w:t>
      </w:r>
    </w:p>
    <w:p w:rsidR="00914E25" w:rsidRDefault="00914E25">
      <w:pPr>
        <w:pStyle w:val="ConsPlusNormal"/>
        <w:spacing w:before="220"/>
        <w:ind w:firstLine="540"/>
        <w:jc w:val="both"/>
      </w:pPr>
      <w:r>
        <w:t xml:space="preserve">В соответствии с </w:t>
      </w:r>
      <w:hyperlink r:id="rId15" w:history="1">
        <w:r>
          <w:rPr>
            <w:color w:val="0000FF"/>
          </w:rPr>
          <w:t>подпунктом "н" пункта 3</w:t>
        </w:r>
      </w:hyperlink>
      <w:r>
        <w:t xml:space="preserve"> Правил финансовому обеспечению за счет сумм страховых взносов подлежат расходы страхователя на санаторно-курортное лечение работников не ранее чем за пять лет до достижения ими возраста, дающего право на назначение страховой пенсии по старости в соответствии с пенсионным законодательством, то есть работников предпенсионного возраста, вне зависимости от условий труда на рабочих местах, на которых заняты указанные работники.</w:t>
      </w:r>
    </w:p>
    <w:p w:rsidR="00914E25" w:rsidRDefault="00914E25">
      <w:pPr>
        <w:pStyle w:val="ConsPlusNormal"/>
        <w:spacing w:before="220"/>
        <w:ind w:firstLine="540"/>
        <w:jc w:val="both"/>
      </w:pPr>
      <w:r>
        <w:t xml:space="preserve">По вопросу отнесения граждан к лицам предпенсионного возраста направляем для использования в работе копию </w:t>
      </w:r>
      <w:hyperlink r:id="rId16" w:history="1">
        <w:r>
          <w:rPr>
            <w:color w:val="0000FF"/>
          </w:rPr>
          <w:t>письма</w:t>
        </w:r>
      </w:hyperlink>
      <w:r>
        <w:t xml:space="preserve"> Минтруда России органам исполнительной власти субъектов Российской Федерации от 18.12.2018 N 21-2/10/П-9349.</w:t>
      </w:r>
    </w:p>
    <w:p w:rsidR="00914E25" w:rsidRDefault="00914E25">
      <w:pPr>
        <w:pStyle w:val="ConsPlusNormal"/>
        <w:jc w:val="both"/>
      </w:pPr>
    </w:p>
    <w:p w:rsidR="00914E25" w:rsidRDefault="00914E25">
      <w:pPr>
        <w:pStyle w:val="ConsPlusNormal"/>
        <w:jc w:val="right"/>
      </w:pPr>
      <w:r>
        <w:lastRenderedPageBreak/>
        <w:t>Заместитель</w:t>
      </w:r>
    </w:p>
    <w:p w:rsidR="00914E25" w:rsidRDefault="00914E25">
      <w:pPr>
        <w:pStyle w:val="ConsPlusNormal"/>
        <w:jc w:val="right"/>
      </w:pPr>
      <w:r>
        <w:t>директора Департамента</w:t>
      </w:r>
    </w:p>
    <w:p w:rsidR="00914E25" w:rsidRDefault="00914E25">
      <w:pPr>
        <w:pStyle w:val="ConsPlusNormal"/>
        <w:jc w:val="right"/>
      </w:pPr>
      <w:r>
        <w:t>условий и охраны труда</w:t>
      </w:r>
    </w:p>
    <w:p w:rsidR="00914E25" w:rsidRDefault="00914E25">
      <w:pPr>
        <w:pStyle w:val="ConsPlusNormal"/>
        <w:jc w:val="right"/>
      </w:pPr>
      <w:r>
        <w:t>Т.М.ЖИГАСТОВА</w:t>
      </w:r>
    </w:p>
    <w:p w:rsidR="00914E25" w:rsidRDefault="00914E25">
      <w:pPr>
        <w:pStyle w:val="ConsPlusNormal"/>
        <w:jc w:val="both"/>
      </w:pPr>
    </w:p>
    <w:p w:rsidR="00914E25" w:rsidRDefault="00914E25">
      <w:pPr>
        <w:pStyle w:val="ConsPlusNormal"/>
        <w:jc w:val="both"/>
      </w:pPr>
    </w:p>
    <w:p w:rsidR="00914E25" w:rsidRDefault="00914E25">
      <w:pPr>
        <w:pStyle w:val="ConsPlusNormal"/>
        <w:jc w:val="both"/>
      </w:pPr>
    </w:p>
    <w:p w:rsidR="00914E25" w:rsidRDefault="00914E25">
      <w:pPr>
        <w:pStyle w:val="ConsPlusNormal"/>
        <w:jc w:val="both"/>
      </w:pPr>
    </w:p>
    <w:p w:rsidR="00914E25" w:rsidRDefault="00914E25">
      <w:pPr>
        <w:pStyle w:val="ConsPlusNormal"/>
        <w:jc w:val="both"/>
      </w:pPr>
    </w:p>
    <w:p w:rsidR="00914E25" w:rsidRDefault="00914E25">
      <w:pPr>
        <w:pStyle w:val="ConsPlusTitle"/>
        <w:jc w:val="center"/>
        <w:outlineLvl w:val="1"/>
      </w:pPr>
      <w:r>
        <w:t>МИНИСТЕРСТВО ТРУДА И СОЦИАЛЬНОЙ ЗАЩИТЫ РОССИЙСКОЙ ФЕДЕРАЦИИ</w:t>
      </w:r>
    </w:p>
    <w:p w:rsidR="00914E25" w:rsidRDefault="00914E25">
      <w:pPr>
        <w:pStyle w:val="ConsPlusTitle"/>
        <w:jc w:val="center"/>
      </w:pPr>
    </w:p>
    <w:p w:rsidR="00914E25" w:rsidRDefault="00914E25">
      <w:pPr>
        <w:pStyle w:val="ConsPlusTitle"/>
        <w:jc w:val="center"/>
      </w:pPr>
      <w:bookmarkStart w:id="2" w:name="P57"/>
      <w:bookmarkEnd w:id="2"/>
      <w:r>
        <w:t>ПИСЬМО</w:t>
      </w:r>
    </w:p>
    <w:p w:rsidR="00914E25" w:rsidRDefault="00914E25">
      <w:pPr>
        <w:pStyle w:val="ConsPlusTitle"/>
        <w:jc w:val="center"/>
      </w:pPr>
      <w:r>
        <w:t>от 14 марта 2019 г. N 15-3/ООГ-532</w:t>
      </w:r>
    </w:p>
    <w:p w:rsidR="00914E25" w:rsidRDefault="00914E25">
      <w:pPr>
        <w:pStyle w:val="ConsPlusNormal"/>
        <w:jc w:val="both"/>
      </w:pPr>
    </w:p>
    <w:p w:rsidR="00914E25" w:rsidRDefault="00914E25">
      <w:pPr>
        <w:pStyle w:val="ConsPlusNormal"/>
        <w:ind w:firstLine="540"/>
        <w:jc w:val="both"/>
      </w:pPr>
      <w:r>
        <w:t xml:space="preserve">Департамент условий и охраны труда совместно с Департаментом пенсионного обеспечения рассмотрел по компетенции обращение, поступившее на официальный сайт Министерства труда и социальной защиты Российской Федерации, по вопросу разъяснения </w:t>
      </w:r>
      <w:hyperlink r:id="rId17" w:history="1">
        <w:r>
          <w:rPr>
            <w:color w:val="0000FF"/>
          </w:rPr>
          <w:t>подпункта "н" пункта 3</w:t>
        </w:r>
      </w:hyperlink>
      <w:r>
        <w:t xml:space="preserve"> Правил финансового обеспечения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 (или) опасными производственными факторами, утвержденных приказом Минтруда России от 10 декабря 2012 г. N 580н, (далее - Правила) и сообщает следующее.</w:t>
      </w:r>
    </w:p>
    <w:p w:rsidR="00914E25" w:rsidRDefault="00914E25">
      <w:pPr>
        <w:pStyle w:val="ConsPlusNormal"/>
        <w:spacing w:before="220"/>
        <w:ind w:firstLine="540"/>
        <w:jc w:val="both"/>
      </w:pPr>
      <w:r>
        <w:t xml:space="preserve">В соответствии с </w:t>
      </w:r>
      <w:hyperlink r:id="rId18" w:history="1">
        <w:r>
          <w:rPr>
            <w:color w:val="0000FF"/>
          </w:rPr>
          <w:t>подпунктом "н" пункта 3</w:t>
        </w:r>
      </w:hyperlink>
      <w:r>
        <w:t xml:space="preserve"> Правил финансовому обеспечению за счет сумм страховых взносов подлежат расходы страхователя на санаторно-курортное лечение работников не ранее чем за пять лет до достижения ими возраста, дающего право на назначение страховой пенсии по старости в соответствии с пенсионным законодательством, то есть работников предпенсионного возраста.</w:t>
      </w:r>
    </w:p>
    <w:p w:rsidR="00914E25" w:rsidRDefault="00914E25">
      <w:pPr>
        <w:pStyle w:val="ConsPlusNormal"/>
        <w:spacing w:before="220"/>
        <w:ind w:firstLine="540"/>
        <w:jc w:val="both"/>
      </w:pPr>
      <w:r>
        <w:t xml:space="preserve">По вопросу отнесения граждан к лицам предпенсионного возраста в связи с принятием Федерального </w:t>
      </w:r>
      <w:hyperlink r:id="rId19" w:history="1">
        <w:r>
          <w:rPr>
            <w:color w:val="0000FF"/>
          </w:rPr>
          <w:t>закона</w:t>
        </w:r>
      </w:hyperlink>
      <w:r>
        <w:t xml:space="preserve"> от 3 октября 2018 г. N 350-ФЗ "О внесении изменений в отдельные законодательные акты Российской Федерации по вопросам назначения и выплаты пенсий" сообщаем следующее.</w:t>
      </w:r>
    </w:p>
    <w:p w:rsidR="00914E25" w:rsidRDefault="00914E25">
      <w:pPr>
        <w:pStyle w:val="ConsPlusNormal"/>
        <w:spacing w:before="220"/>
        <w:ind w:firstLine="540"/>
        <w:jc w:val="both"/>
      </w:pPr>
      <w:r>
        <w:t>При отнесении граждан к категории лиц предпенсионного возраста, под необходимыми условиями следует понимать исключительно пенсионный возраст, необходимый для назначения пенсии в соответствии с законодательством Российской Федерации, действовавшим на 31 декабря 2018 года (без соблюдения условий по страховому стажу и величине индивидуального пенсионного коэффициента, поскольку следует иметь ввиду, что данные условия на момент обращения гражданина за подтверждением статуса предпенсионера могут находиться в процессе приобретения, то есть они не статичны, более того, в соответствии с действующим законодательством страховой стаж и величина индивидуального пенсионного коэффициента могут быть "выкуплены" &lt;1&gt; заинтересованным лицом).</w:t>
      </w:r>
    </w:p>
    <w:p w:rsidR="00914E25" w:rsidRDefault="00914E25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914E25" w:rsidRDefault="00914E25">
      <w:pPr>
        <w:pStyle w:val="ConsPlusNormal"/>
        <w:spacing w:before="220"/>
        <w:ind w:firstLine="540"/>
        <w:jc w:val="both"/>
      </w:pPr>
      <w:r>
        <w:t xml:space="preserve">&lt;1&gt; </w:t>
      </w:r>
      <w:hyperlink r:id="rId20" w:history="1">
        <w:r>
          <w:rPr>
            <w:color w:val="0000FF"/>
          </w:rPr>
          <w:t>Статья 29</w:t>
        </w:r>
      </w:hyperlink>
      <w:r>
        <w:t xml:space="preserve"> Федерального закона от 15 декабря 2001 года N 167-ФЗ "Об обязательном пенсионном страховании в Российской Федерации".</w:t>
      </w:r>
    </w:p>
    <w:p w:rsidR="00914E25" w:rsidRDefault="00914E25">
      <w:pPr>
        <w:pStyle w:val="ConsPlusNormal"/>
        <w:jc w:val="both"/>
      </w:pPr>
    </w:p>
    <w:p w:rsidR="00914E25" w:rsidRDefault="00914E25">
      <w:pPr>
        <w:pStyle w:val="ConsPlusNormal"/>
        <w:ind w:firstLine="540"/>
        <w:jc w:val="both"/>
      </w:pPr>
      <w:r>
        <w:t>Вместе с тем, законодательством предусматривается досрочное назначение страховой пенсии по старости, право на которую определяется с учетом достижения соответствующего возраста:</w:t>
      </w:r>
    </w:p>
    <w:p w:rsidR="00914E25" w:rsidRDefault="00914E25">
      <w:pPr>
        <w:pStyle w:val="ConsPlusNormal"/>
        <w:spacing w:before="220"/>
        <w:ind w:firstLine="540"/>
        <w:jc w:val="both"/>
      </w:pPr>
      <w:r>
        <w:t xml:space="preserve">1) для граждан, постоянно проживающих в районах Крайнего Севера и приравненных к ним местностях (далее - северные регионы), </w:t>
      </w:r>
      <w:proofErr w:type="spellStart"/>
      <w:r>
        <w:t>правоопределяющим</w:t>
      </w:r>
      <w:proofErr w:type="spellEnd"/>
      <w:r>
        <w:t xml:space="preserve"> основанием для подтверждения их статуса предпенсионера будет являться возраст для назначения "северной" пенсии, предусмотренный соответствующим правовым регулированием. Если гражданин ранее работал в северных регионах, но теперь там не проживает, применяется дополнительное к возрасту условие </w:t>
      </w:r>
      <w:r>
        <w:lastRenderedPageBreak/>
        <w:t>- наличие требуемой продолжительности стажа работы в районах Крайнего Севера и приравненных к ним местностях;</w:t>
      </w:r>
    </w:p>
    <w:p w:rsidR="00914E25" w:rsidRDefault="00914E25">
      <w:pPr>
        <w:pStyle w:val="ConsPlusNormal"/>
        <w:spacing w:before="220"/>
        <w:ind w:firstLine="540"/>
        <w:jc w:val="both"/>
      </w:pPr>
      <w:r>
        <w:t>2) для многодетных матерей во внимание должен приниматься соответствующий возраст и наличие требуемого количества детей на дату обращения за подтверждением статуса;</w:t>
      </w:r>
    </w:p>
    <w:p w:rsidR="00914E25" w:rsidRDefault="00914E25">
      <w:pPr>
        <w:pStyle w:val="ConsPlusNormal"/>
        <w:spacing w:before="220"/>
        <w:ind w:firstLine="540"/>
        <w:jc w:val="both"/>
      </w:pPr>
      <w:r>
        <w:t>3) в отношении других лиц, у которых право на досрочное назначение страховой пенсии связано с работой по определенной профессии (</w:t>
      </w:r>
      <w:hyperlink r:id="rId21" w:history="1">
        <w:r>
          <w:rPr>
            <w:color w:val="0000FF"/>
          </w:rPr>
          <w:t>Списки N 1</w:t>
        </w:r>
      </w:hyperlink>
      <w:r>
        <w:t xml:space="preserve"> и </w:t>
      </w:r>
      <w:hyperlink r:id="rId22" w:history="1">
        <w:r>
          <w:rPr>
            <w:color w:val="0000FF"/>
          </w:rPr>
          <w:t>N 2</w:t>
        </w:r>
      </w:hyperlink>
      <w:r>
        <w:t xml:space="preserve"> и др.), а также одновременно зависит от возраста, необходимыми условиями для подтверждения статуса предпенсионера, являются достижение предпенсионного возраста и факт работы по соответствующей специальности (должности, профессии и др.) на момент обращения за подтверждением искомого статуса. Если гражданин ранее работал на соответствующих видах работ, дающих право на досрочное назначение страховой пенсии по старости, а затем прекратил, то в данном случае требуется соблюдение стажевых условий для назначения досрочной страховой пенсии;</w:t>
      </w:r>
    </w:p>
    <w:p w:rsidR="00914E25" w:rsidRDefault="00914E25">
      <w:pPr>
        <w:pStyle w:val="ConsPlusNormal"/>
        <w:spacing w:before="220"/>
        <w:ind w:firstLine="540"/>
        <w:jc w:val="both"/>
      </w:pPr>
      <w:r>
        <w:t>4) для граждан, претендующих на досрочное назначение страховой пенсии, назначение которой осуществляется независимо от возраста (к примеру, педагогические и медицинские работники), для получения статуса предпенсионера применяется только условие - наличие требуемой продолжительности стажа на соответствующих видах работ.</w:t>
      </w:r>
    </w:p>
    <w:p w:rsidR="00914E25" w:rsidRDefault="00914E25">
      <w:pPr>
        <w:pStyle w:val="ConsPlusNormal"/>
        <w:spacing w:before="220"/>
        <w:ind w:firstLine="540"/>
        <w:jc w:val="both"/>
      </w:pPr>
      <w:r>
        <w:t>Таким образом, подходы по отнесению граждан к предпенсионному возрасту распространяются, в том числе, на граждан, имеющих право на досрочное назначение пенсий.</w:t>
      </w:r>
    </w:p>
    <w:p w:rsidR="00914E25" w:rsidRDefault="00914E25">
      <w:pPr>
        <w:pStyle w:val="ConsPlusNormal"/>
        <w:spacing w:before="220"/>
        <w:ind w:firstLine="540"/>
        <w:jc w:val="both"/>
      </w:pPr>
      <w:r>
        <w:t>С учетом изложенного, к гражданам предпенсионного возраста относятся лица, в течение пяти лет до наступления возраста, дающего право на страховую пенсию по старости, в том числе назначаемую досрочно.</w:t>
      </w:r>
    </w:p>
    <w:p w:rsidR="00914E25" w:rsidRDefault="00914E25">
      <w:pPr>
        <w:pStyle w:val="ConsPlusNormal"/>
        <w:jc w:val="both"/>
      </w:pPr>
    </w:p>
    <w:p w:rsidR="00914E25" w:rsidRDefault="00914E25">
      <w:pPr>
        <w:pStyle w:val="ConsPlusNormal"/>
        <w:jc w:val="right"/>
      </w:pPr>
      <w:r>
        <w:t>Заместитель</w:t>
      </w:r>
    </w:p>
    <w:p w:rsidR="00914E25" w:rsidRDefault="00914E25">
      <w:pPr>
        <w:pStyle w:val="ConsPlusNormal"/>
        <w:jc w:val="right"/>
      </w:pPr>
      <w:r>
        <w:t>директора Департамента</w:t>
      </w:r>
    </w:p>
    <w:p w:rsidR="00914E25" w:rsidRDefault="00914E25">
      <w:pPr>
        <w:pStyle w:val="ConsPlusNormal"/>
        <w:jc w:val="right"/>
      </w:pPr>
      <w:r>
        <w:t>условий и охраны труда</w:t>
      </w:r>
    </w:p>
    <w:p w:rsidR="00914E25" w:rsidRDefault="00914E25">
      <w:pPr>
        <w:pStyle w:val="ConsPlusNormal"/>
        <w:jc w:val="right"/>
      </w:pPr>
      <w:r>
        <w:t>Т.М.ЖИГАСТОВА</w:t>
      </w:r>
    </w:p>
    <w:p w:rsidR="00914E25" w:rsidRDefault="00914E25">
      <w:pPr>
        <w:pStyle w:val="ConsPlusNormal"/>
        <w:jc w:val="both"/>
      </w:pPr>
    </w:p>
    <w:p w:rsidR="00914E25" w:rsidRDefault="00914E25">
      <w:pPr>
        <w:pStyle w:val="ConsPlusNormal"/>
        <w:jc w:val="both"/>
      </w:pPr>
    </w:p>
    <w:p w:rsidR="00914E25" w:rsidRDefault="00914E2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B01A8" w:rsidRDefault="006B01A8">
      <w:bookmarkStart w:id="3" w:name="_GoBack"/>
      <w:bookmarkEnd w:id="3"/>
    </w:p>
    <w:sectPr w:rsidR="006B01A8" w:rsidSect="0043360A">
      <w:pgSz w:w="11906" w:h="16838" w:code="9"/>
      <w:pgMar w:top="851" w:right="851" w:bottom="567" w:left="1701" w:header="397" w:footer="39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E25"/>
    <w:rsid w:val="002445E0"/>
    <w:rsid w:val="005065E1"/>
    <w:rsid w:val="006B01A8"/>
    <w:rsid w:val="00914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118FF8-36FC-4612-BB2E-0ACFC4AA2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14E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14E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14E2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14E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14E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2A50F999E05AFE4695F0BE2B34A271597C03D38BFA93E361541530B8E79E567CC5FE8D8F4D52EBFDB239CE74D0E5A30A8527DBE67033125sDc2C" TargetMode="External"/><Relationship Id="rId13" Type="http://schemas.openxmlformats.org/officeDocument/2006/relationships/hyperlink" Target="consultantplus://offline/ref=C2A50F999E05AFE4695F0BE2B34A271597C03D39B5A63E361541530B8E79E567CC5FE8D8FCD225EA8D6C9DBB08584931A8527FBD7Bs0c1C" TargetMode="External"/><Relationship Id="rId18" Type="http://schemas.openxmlformats.org/officeDocument/2006/relationships/hyperlink" Target="consultantplus://offline/ref=C2A50F999E05AFE4695F0BE2B34A271597C03D39B5A63E361541530B8E79E567CC5FE8D8FCD225EA8D6C9DBB08584931A8527FBD7Bs0c1C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C2A50F999E05AFE4695F0BE2B34A271595C93A30B6A5633C1D185F098976BA70CB16E4D9F4D52FB6D77C99F25C565632B54C7EA37B0133s2c7C" TargetMode="External"/><Relationship Id="rId7" Type="http://schemas.openxmlformats.org/officeDocument/2006/relationships/hyperlink" Target="consultantplus://offline/ref=C2A50F999E05AFE4695F0BE2B34A271597C03D39B5A63E361541530B8E79E567CC5FE8D8FCD225EA8D6C9DBB08584931A8527FBD7Bs0c1C" TargetMode="External"/><Relationship Id="rId12" Type="http://schemas.openxmlformats.org/officeDocument/2006/relationships/hyperlink" Target="consultantplus://offline/ref=C2A50F999E05AFE4695F0BE2B34A271597C03D39B5A63E361541530B8E79E567CC5FE8DEFF817FFA8925C9B5175B542FA94C7FsBcDC" TargetMode="External"/><Relationship Id="rId17" Type="http://schemas.openxmlformats.org/officeDocument/2006/relationships/hyperlink" Target="consultantplus://offline/ref=C2A50F999E05AFE4695F0BE2B34A271597C03D39B5A63E361541530B8E79E567CC5FE8D8FCD225EA8D6C9DBB08584931A8527FBD7Bs0c1C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C2A50F999E05AFE4695F0BE2B34A271597C2393FB2AA3E361541530B8E79E567DE5FB0D4F5D630BEDF36CAB60Bs5cBC" TargetMode="External"/><Relationship Id="rId20" Type="http://schemas.openxmlformats.org/officeDocument/2006/relationships/hyperlink" Target="consultantplus://offline/ref=C2A50F999E05AFE4695F0BE2B34A271597C53B3BB4AC3E361541530B8E79E567CC5FE8DFFDDE7AEF987DC5B70A455732B54E7DBFs7c9C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2A50F999E05AFE4695F0BE2B34A271597C03D39B5A63E361541530B8E79E567CC5FE8D8FCD225EA8D6C9DBB08584931A8527FBD7Bs0c1C" TargetMode="External"/><Relationship Id="rId11" Type="http://schemas.openxmlformats.org/officeDocument/2006/relationships/hyperlink" Target="consultantplus://offline/ref=C2A50F999E05AFE4695F0BE2B34A271597C03938BFAB3E361541530B8E79E567CC5FE8D8F4D52EBADD239CE74D0E5A30A8527DBE67033125sDc2C" TargetMode="External"/><Relationship Id="rId24" Type="http://schemas.openxmlformats.org/officeDocument/2006/relationships/theme" Target="theme/theme1.xml"/><Relationship Id="rId5" Type="http://schemas.openxmlformats.org/officeDocument/2006/relationships/hyperlink" Target="consultantplus://offline/ref=C2A50F999E05AFE4695F0BE2B34A271597C03D39B5A63E361541530B8E79E567CC5FE8D8FCD225EA8D6C9DBB08584931A8527FBD7Bs0c1C" TargetMode="External"/><Relationship Id="rId15" Type="http://schemas.openxmlformats.org/officeDocument/2006/relationships/hyperlink" Target="consultantplus://offline/ref=C2A50F999E05AFE4695F0BE2B34A271597C03D39B5A63E361541530B8E79E567CC5FE8D8FCD225EA8D6C9DBB08584931A8527FBD7Bs0c1C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C2A50F999E05AFE4695F0BE2B34A271597C03938BFAB3E361541530B8E79E567CC5FE8D8F4D52EBADD239CE74D0E5A30A8527DBE67033125sDc2C" TargetMode="External"/><Relationship Id="rId19" Type="http://schemas.openxmlformats.org/officeDocument/2006/relationships/hyperlink" Target="consultantplus://offline/ref=C2A50F999E05AFE4695F0BE2B34A271597C13339B2A83E361541530B8E79E567CC5FE8D8F4D52DBCD9239CE74D0E5A30A8527DBE67033125sDc2C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C2A50F999E05AFE4695F0BE2B34A271597C03938BFAB3E361541530B8E79E567CC5FE8D8F4D52EBADD239CE74D0E5A30A8527DBE67033125sDc2C" TargetMode="External"/><Relationship Id="rId14" Type="http://schemas.openxmlformats.org/officeDocument/2006/relationships/hyperlink" Target="consultantplus://offline/ref=C2A50F999E05AFE4695F0BE2B34A271597C03D39B5A63E361541530B8E79E567CC5FE8D8FCD225EA8D6C9DBB08584931A8527FBD7Bs0c1C" TargetMode="External"/><Relationship Id="rId22" Type="http://schemas.openxmlformats.org/officeDocument/2006/relationships/hyperlink" Target="consultantplus://offline/ref=C2A50F999E05AFE4695F0BE2B34A271595C93A30B6A5633C1D185F098976BA70CB16E4D9F6D02CB8D77C99F25C565632B54C7EA37B0133s2c7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1717</Words>
  <Characters>12123</Characters>
  <Application>Microsoft Office Word</Application>
  <DocSecurity>0</DocSecurity>
  <Lines>356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Троева Роза Николаевна</dc:creator>
  <cp:keywords/>
  <dc:description/>
  <cp:lastModifiedBy>Троева Роза Николаевна</cp:lastModifiedBy>
  <cp:revision>1</cp:revision>
  <cp:lastPrinted>2020-03-13T02:29:00Z</cp:lastPrinted>
  <dcterms:created xsi:type="dcterms:W3CDTF">2020-03-13T02:28:00Z</dcterms:created>
  <dcterms:modified xsi:type="dcterms:W3CDTF">2020-03-13T02:42:00Z</dcterms:modified>
</cp:coreProperties>
</file>